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8E" w:rsidRDefault="0067548E" w:rsidP="0067548E">
      <w:pPr>
        <w:pStyle w:val="Heading1"/>
        <w:rPr>
          <w:rStyle w:val="Strong"/>
          <w:rFonts w:ascii="Arial" w:hAnsi="Arial"/>
          <w:b/>
          <w:sz w:val="36"/>
        </w:rPr>
      </w:pPr>
    </w:p>
    <w:p w:rsidR="0067548E" w:rsidRDefault="0067548E" w:rsidP="0067548E">
      <w:pPr>
        <w:pStyle w:val="Heading1"/>
        <w:rPr>
          <w:rStyle w:val="Strong"/>
          <w:rFonts w:ascii="Arial" w:hAnsi="Arial"/>
          <w:b/>
          <w:sz w:val="36"/>
        </w:rPr>
      </w:pPr>
    </w:p>
    <w:p w:rsidR="0067548E" w:rsidRDefault="0067548E" w:rsidP="0067548E">
      <w:pPr>
        <w:pStyle w:val="Heading1"/>
        <w:rPr>
          <w:rStyle w:val="Strong"/>
          <w:rFonts w:ascii="Cambria" w:eastAsia="Cambria" w:hAnsi="Cambria"/>
          <w:b/>
          <w:sz w:val="22"/>
          <w:szCs w:val="22"/>
        </w:rPr>
      </w:pPr>
      <w:r>
        <w:rPr>
          <w:rStyle w:val="Strong"/>
          <w:rFonts w:ascii="Arial" w:hAnsi="Arial"/>
          <w:b/>
          <w:sz w:val="36"/>
        </w:rPr>
        <w:t>Patient Health Information Consent Form</w:t>
      </w:r>
    </w:p>
    <w:p w:rsidR="0067548E" w:rsidRDefault="0067548E" w:rsidP="0067548E">
      <w:pPr>
        <w:jc w:val="both"/>
      </w:pPr>
    </w:p>
    <w:p w:rsidR="0067548E" w:rsidRPr="007604BA" w:rsidRDefault="0067548E" w:rsidP="0067548E">
      <w:pPr>
        <w:pStyle w:val="BodyText"/>
        <w:jc w:val="both"/>
        <w:rPr>
          <w:rFonts w:ascii="Arial" w:hAnsi="Arial"/>
          <w:sz w:val="23"/>
          <w:szCs w:val="23"/>
        </w:rPr>
      </w:pPr>
      <w:r w:rsidRPr="007604BA">
        <w:rPr>
          <w:rFonts w:ascii="Arial" w:hAnsi="Arial"/>
          <w:sz w:val="23"/>
          <w:szCs w:val="23"/>
        </w:rPr>
        <w:t>We want you to know how your Patient Health Information (</w:t>
      </w:r>
      <w:r w:rsidRPr="007604BA">
        <w:rPr>
          <w:rFonts w:ascii="Arial" w:hAnsi="Arial"/>
          <w:b/>
          <w:sz w:val="23"/>
          <w:szCs w:val="23"/>
        </w:rPr>
        <w:t>PHI</w:t>
      </w:r>
      <w:r w:rsidRPr="007604BA">
        <w:rPr>
          <w:rFonts w:ascii="Arial" w:hAnsi="Arial"/>
          <w:sz w:val="23"/>
          <w:szCs w:val="23"/>
        </w:rPr>
        <w:t>) is going to be used in this office and your rights concerning those records.  Before we will begin any health care operations we must require you to read and sign this consent form stating that you understand and agree with how your records will be used. If you would like to have a more detailed account of our policies and procedures concerning the privacy of your Patient Health Information we encourage you to read the HIPAA NOTICE that is available to you at the front desk before signing this consent.</w:t>
      </w:r>
    </w:p>
    <w:p w:rsidR="0067548E" w:rsidRPr="007604BA" w:rsidRDefault="0067548E" w:rsidP="0067548E">
      <w:pPr>
        <w:pStyle w:val="BodyText"/>
        <w:jc w:val="both"/>
        <w:rPr>
          <w:rFonts w:ascii="Arial" w:hAnsi="Arial"/>
          <w:sz w:val="23"/>
          <w:szCs w:val="23"/>
        </w:rPr>
      </w:pP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The patient understands and agrees to allow this office to use their Patient Health Information (</w:t>
      </w:r>
      <w:r w:rsidRPr="007604BA">
        <w:rPr>
          <w:rFonts w:ascii="Arial" w:hAnsi="Arial"/>
          <w:b/>
          <w:sz w:val="23"/>
          <w:szCs w:val="23"/>
        </w:rPr>
        <w:t>PHI</w:t>
      </w:r>
      <w:r w:rsidRPr="007604BA">
        <w:rPr>
          <w:rFonts w:ascii="Arial" w:hAnsi="Arial"/>
          <w:sz w:val="23"/>
          <w:szCs w:val="23"/>
        </w:rPr>
        <w:t>) for the purpose of treatment, payment, healthcare operations, and coordination of care. As an example, the patient agrees to allow this office to submit requested PHI to the Health Insurance Company (or companies) provided to us by the patient for the purpose of payment.  Be assured that this office will limit the release of all PHI to the minimum needed for what the insurance companies require for payment</w:t>
      </w:r>
      <w:r w:rsidRPr="007604BA">
        <w:rPr>
          <w:rFonts w:ascii="Arial" w:hAnsi="Arial" w:cs="Arial"/>
          <w:sz w:val="23"/>
          <w:szCs w:val="23"/>
        </w:rPr>
        <w:t xml:space="preserve">.  The patient understands and agrees to allow this chiropractic office to contact them via electronic means such as through phone, fax, email, etc.  </w:t>
      </w:r>
      <w:r w:rsidRPr="007604BA">
        <w:rPr>
          <w:rFonts w:ascii="Arial" w:hAnsi="Arial"/>
          <w:sz w:val="23"/>
          <w:szCs w:val="23"/>
        </w:rPr>
        <w:t xml:space="preserve">  </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The patient has the right to examine and obtain a copy of his or her own health records at any time and request corrections.  The patient may request to know what disclosures have been made and submit in writing any further restrictions on the use of their PHI.  Our office is not obligated to agree to those restrictions.</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A patient's written consent need only be obtained one time for all subsequent care given the patient in this office.</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 xml:space="preserve">The patient may provide a written request to revoke consent at any time during care.  This would not </w:t>
      </w:r>
      <w:proofErr w:type="spellStart"/>
      <w:r w:rsidRPr="007604BA">
        <w:rPr>
          <w:rFonts w:ascii="Arial" w:hAnsi="Arial"/>
          <w:sz w:val="23"/>
          <w:szCs w:val="23"/>
        </w:rPr>
        <w:t>effect</w:t>
      </w:r>
      <w:proofErr w:type="spellEnd"/>
      <w:r w:rsidRPr="007604BA">
        <w:rPr>
          <w:rFonts w:ascii="Arial" w:hAnsi="Arial"/>
          <w:sz w:val="23"/>
          <w:szCs w:val="23"/>
        </w:rPr>
        <w:t xml:space="preserve"> the use of those records for the care given prior to the written request to revoke consent but would apply to any care given after the request has been presented.</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 xml:space="preserve">For your security and right to privacy, all staff has been trained in the area of patient record privacy and a privacy official has been designated to enforce those procedures in our office.  We have taken all precautions that are known by this office to assure that your records are not readily available to those who do not need them. </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Patients have the right to file a formal complaint with our privacy official about any possible violations of these policies and procedures.</w:t>
      </w:r>
    </w:p>
    <w:p w:rsidR="0067548E" w:rsidRPr="007604BA" w:rsidRDefault="0067548E" w:rsidP="0067548E">
      <w:pPr>
        <w:pStyle w:val="BodyText"/>
        <w:numPr>
          <w:ilvl w:val="0"/>
          <w:numId w:val="14"/>
        </w:numPr>
        <w:jc w:val="both"/>
        <w:rPr>
          <w:rFonts w:ascii="Arial" w:hAnsi="Arial"/>
          <w:sz w:val="23"/>
          <w:szCs w:val="23"/>
        </w:rPr>
      </w:pPr>
      <w:r w:rsidRPr="007604BA">
        <w:rPr>
          <w:rFonts w:ascii="Arial" w:hAnsi="Arial"/>
          <w:sz w:val="23"/>
          <w:szCs w:val="23"/>
        </w:rPr>
        <w:t>If the patient refuses to sign this consent for the purpose of treatment, payment and health care operations, the healthcare provider has the right to refuse to give care.</w:t>
      </w:r>
    </w:p>
    <w:p w:rsidR="0067548E" w:rsidRPr="007604BA" w:rsidRDefault="0067548E" w:rsidP="0067548E">
      <w:pPr>
        <w:jc w:val="both"/>
        <w:rPr>
          <w:rFonts w:ascii="Arial" w:hAnsi="Arial"/>
          <w:sz w:val="23"/>
          <w:szCs w:val="23"/>
        </w:rPr>
      </w:pPr>
    </w:p>
    <w:p w:rsidR="0067548E" w:rsidRDefault="0067548E" w:rsidP="0067548E">
      <w:pPr>
        <w:jc w:val="both"/>
        <w:rPr>
          <w:rFonts w:ascii="Arial" w:hAnsi="Arial"/>
          <w:sz w:val="23"/>
          <w:szCs w:val="23"/>
        </w:rPr>
      </w:pPr>
      <w:r w:rsidRPr="007604BA">
        <w:rPr>
          <w:rFonts w:ascii="Arial" w:hAnsi="Arial"/>
          <w:sz w:val="23"/>
          <w:szCs w:val="23"/>
        </w:rPr>
        <w:t>I have read and understand how my Patient Health Information will be used and I agree to these policies and procedures.</w:t>
      </w:r>
    </w:p>
    <w:p w:rsidR="0067548E" w:rsidRDefault="0067548E" w:rsidP="0067548E">
      <w:pPr>
        <w:jc w:val="both"/>
        <w:rPr>
          <w:rFonts w:ascii="Arial" w:hAnsi="Arial"/>
          <w:sz w:val="23"/>
          <w:szCs w:val="23"/>
        </w:rPr>
      </w:pPr>
    </w:p>
    <w:p w:rsidR="0067548E" w:rsidRDefault="0067548E" w:rsidP="0067548E">
      <w:pPr>
        <w:jc w:val="both"/>
        <w:rPr>
          <w:rFonts w:ascii="Arial" w:hAnsi="Arial"/>
          <w:sz w:val="23"/>
          <w:szCs w:val="23"/>
        </w:rPr>
      </w:pPr>
      <w:r>
        <w:rPr>
          <w:rFonts w:ascii="Arial" w:hAnsi="Arial"/>
          <w:sz w:val="23"/>
          <w:szCs w:val="23"/>
        </w:rPr>
        <w:t>Signature:  _______________________________</w:t>
      </w:r>
      <w:proofErr w:type="gramStart"/>
      <w:r>
        <w:rPr>
          <w:rFonts w:ascii="Arial" w:hAnsi="Arial"/>
          <w:sz w:val="23"/>
          <w:szCs w:val="23"/>
        </w:rPr>
        <w:t>_  Date</w:t>
      </w:r>
      <w:proofErr w:type="gramEnd"/>
      <w:r>
        <w:rPr>
          <w:rFonts w:ascii="Arial" w:hAnsi="Arial"/>
          <w:sz w:val="23"/>
          <w:szCs w:val="23"/>
        </w:rPr>
        <w:t>: ________________</w:t>
      </w:r>
    </w:p>
    <w:p w:rsidR="0067548E" w:rsidRDefault="0067548E" w:rsidP="0067548E">
      <w:pPr>
        <w:jc w:val="both"/>
        <w:rPr>
          <w:rFonts w:ascii="Arial" w:hAnsi="Arial"/>
          <w:sz w:val="23"/>
          <w:szCs w:val="23"/>
        </w:rPr>
      </w:pPr>
    </w:p>
    <w:p w:rsidR="0067548E" w:rsidRPr="0067548E" w:rsidRDefault="0067548E" w:rsidP="0067548E">
      <w:pPr>
        <w:jc w:val="both"/>
        <w:rPr>
          <w:rFonts w:ascii="Arial" w:hAnsi="Arial"/>
          <w:sz w:val="23"/>
          <w:szCs w:val="23"/>
        </w:rPr>
      </w:pPr>
      <w:r>
        <w:rPr>
          <w:rFonts w:ascii="Arial" w:hAnsi="Arial"/>
          <w:sz w:val="23"/>
          <w:szCs w:val="23"/>
        </w:rPr>
        <w:t>Print Name:  ________________________________________</w:t>
      </w:r>
    </w:p>
    <w:sectPr w:rsidR="0067548E" w:rsidRPr="0067548E" w:rsidSect="0053178C">
      <w:headerReference w:type="default" r:id="rId7"/>
      <w:footerReference w:type="even" r:id="rId8"/>
      <w:footerReference w:type="default" r:id="rId9"/>
      <w:pgSz w:w="12240" w:h="15840"/>
      <w:pgMar w:top="288" w:right="1440" w:bottom="173" w:left="1440" w:header="576"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49" w:rsidRDefault="003B4D49">
      <w:r>
        <w:separator/>
      </w:r>
    </w:p>
  </w:endnote>
  <w:endnote w:type="continuationSeparator" w:id="0">
    <w:p w:rsidR="003B4D49" w:rsidRDefault="003B4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1E" w:rsidRDefault="005F07DD" w:rsidP="006A7AAA">
    <w:pPr>
      <w:pStyle w:val="Footer"/>
      <w:framePr w:wrap="around" w:vAnchor="text" w:hAnchor="margin" w:xAlign="right" w:y="1"/>
      <w:rPr>
        <w:rStyle w:val="PageNumber"/>
      </w:rPr>
    </w:pPr>
    <w:r>
      <w:rPr>
        <w:rStyle w:val="PageNumber"/>
      </w:rPr>
      <w:fldChar w:fldCharType="begin"/>
    </w:r>
    <w:r w:rsidR="007F551E">
      <w:rPr>
        <w:rStyle w:val="PageNumber"/>
      </w:rPr>
      <w:instrText xml:space="preserve">PAGE  </w:instrText>
    </w:r>
    <w:r>
      <w:rPr>
        <w:rStyle w:val="PageNumber"/>
      </w:rPr>
      <w:fldChar w:fldCharType="end"/>
    </w:r>
  </w:p>
  <w:p w:rsidR="007F551E" w:rsidRDefault="007F551E" w:rsidP="00AC2C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1E" w:rsidRDefault="007F551E" w:rsidP="00AC0E85">
    <w:pPr>
      <w:pStyle w:val="Footer"/>
      <w:ind w:right="360"/>
      <w:rPr>
        <w:b/>
      </w:rPr>
    </w:pPr>
  </w:p>
  <w:p w:rsidR="007F551E" w:rsidRDefault="007F551E" w:rsidP="00AC0E85">
    <w:pPr>
      <w:pStyle w:val="Footer"/>
      <w:ind w:right="360"/>
      <w:rPr>
        <w:b/>
      </w:rPr>
    </w:pPr>
  </w:p>
  <w:p w:rsidR="007F551E" w:rsidRDefault="005F07DD" w:rsidP="0069387F">
    <w:pPr>
      <w:pStyle w:val="Footer"/>
      <w:framePr w:wrap="around" w:vAnchor="text" w:hAnchor="page" w:x="10662" w:y="202"/>
      <w:rPr>
        <w:rStyle w:val="PageNumber"/>
      </w:rPr>
    </w:pPr>
    <w:r>
      <w:rPr>
        <w:rStyle w:val="PageNumber"/>
      </w:rPr>
      <w:fldChar w:fldCharType="begin"/>
    </w:r>
    <w:r w:rsidR="007F551E">
      <w:rPr>
        <w:rStyle w:val="PageNumber"/>
      </w:rPr>
      <w:instrText xml:space="preserve">PAGE  </w:instrText>
    </w:r>
    <w:r>
      <w:rPr>
        <w:rStyle w:val="PageNumber"/>
      </w:rPr>
      <w:fldChar w:fldCharType="separate"/>
    </w:r>
    <w:r w:rsidR="0067548E">
      <w:rPr>
        <w:rStyle w:val="PageNumber"/>
        <w:noProof/>
      </w:rPr>
      <w:t>1</w:t>
    </w:r>
    <w:r>
      <w:rPr>
        <w:rStyle w:val="PageNumber"/>
      </w:rPr>
      <w:fldChar w:fldCharType="end"/>
    </w:r>
  </w:p>
  <w:p w:rsidR="007F551E" w:rsidRPr="0069387F" w:rsidRDefault="007F551E" w:rsidP="00AC0E85">
    <w:pPr>
      <w:pStyle w:val="Footer"/>
      <w:ind w:right="360"/>
      <w:rPr>
        <w:rFonts w:ascii="Arial" w:hAnsi="Arial" w:cs="Arial"/>
        <w:b/>
      </w:rPr>
    </w:pPr>
    <w:r w:rsidRPr="0069387F">
      <w:rPr>
        <w:rFonts w:ascii="Arial" w:hAnsi="Arial" w:cs="Arial"/>
        <w:b/>
      </w:rPr>
      <w:t>13723 E 39</w:t>
    </w:r>
    <w:r w:rsidRPr="0069387F">
      <w:rPr>
        <w:rFonts w:ascii="Arial" w:hAnsi="Arial" w:cs="Arial"/>
        <w:b/>
        <w:vertAlign w:val="superscript"/>
      </w:rPr>
      <w:t>th</w:t>
    </w:r>
    <w:r>
      <w:rPr>
        <w:rFonts w:ascii="Arial" w:hAnsi="Arial" w:cs="Arial"/>
        <w:b/>
      </w:rPr>
      <w:t xml:space="preserve"> St S                               Email:      DrB@TheHandAndFootChiropractor.com       </w:t>
    </w:r>
    <w:r w:rsidRPr="0069387F">
      <w:rPr>
        <w:rFonts w:ascii="Arial" w:hAnsi="Arial" w:cs="Arial"/>
        <w:b/>
      </w:rPr>
      <w:tab/>
    </w:r>
  </w:p>
  <w:p w:rsidR="007F551E" w:rsidRPr="00D440D8" w:rsidRDefault="007F551E" w:rsidP="00AC0E85">
    <w:pPr>
      <w:pStyle w:val="Footer"/>
      <w:ind w:right="360"/>
    </w:pPr>
    <w:r w:rsidRPr="0069387F">
      <w:rPr>
        <w:rFonts w:ascii="Arial" w:hAnsi="Arial" w:cs="Arial"/>
        <w:b/>
      </w:rPr>
      <w:t xml:space="preserve">Independence, MO 64055     </w:t>
    </w:r>
    <w:r w:rsidRPr="0069387F">
      <w:rPr>
        <w:rFonts w:ascii="Arial" w:hAnsi="Arial" w:cs="Arial"/>
        <w:b/>
      </w:rPr>
      <w:tab/>
    </w:r>
    <w:r>
      <w:rPr>
        <w:rFonts w:ascii="Arial" w:hAnsi="Arial" w:cs="Arial"/>
        <w:b/>
      </w:rPr>
      <w:t xml:space="preserve">          Telephone:   </w:t>
    </w:r>
    <w:r w:rsidRPr="0069387F">
      <w:rPr>
        <w:rFonts w:ascii="Arial" w:hAnsi="Arial" w:cs="Arial"/>
        <w:b/>
      </w:rPr>
      <w:t xml:space="preserve">(816) 252-1587   </w:t>
    </w:r>
    <w:r w:rsidRPr="0002003C">
      <w:rPr>
        <w:b/>
      </w:rPr>
      <w:tab/>
    </w:r>
    <w:r w:rsidRPr="00D440D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49" w:rsidRDefault="003B4D49">
      <w:r>
        <w:separator/>
      </w:r>
    </w:p>
  </w:footnote>
  <w:footnote w:type="continuationSeparator" w:id="0">
    <w:p w:rsidR="003B4D49" w:rsidRDefault="003B4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1E" w:rsidRDefault="007F551E" w:rsidP="00AC0E85">
    <w:pPr>
      <w:pStyle w:val="Header"/>
      <w:rPr>
        <w:b/>
      </w:rPr>
    </w:pPr>
    <w:r>
      <w:rPr>
        <w:b/>
        <w:noProof/>
      </w:rPr>
      <w:drawing>
        <wp:anchor distT="0" distB="0" distL="114300" distR="114300" simplePos="0" relativeHeight="251658240" behindDoc="0" locked="0" layoutInCell="1" allowOverlap="1">
          <wp:simplePos x="0" y="0"/>
          <wp:positionH relativeFrom="column">
            <wp:posOffset>-88900</wp:posOffset>
          </wp:positionH>
          <wp:positionV relativeFrom="paragraph">
            <wp:posOffset>-106045</wp:posOffset>
          </wp:positionV>
          <wp:extent cx="1891030" cy="622935"/>
          <wp:effectExtent l="0" t="0" r="0" b="0"/>
          <wp:wrapThrough wrapText="bothSides">
            <wp:wrapPolygon edited="0">
              <wp:start x="5440" y="1321"/>
              <wp:lineTo x="435" y="5284"/>
              <wp:lineTo x="435" y="15193"/>
              <wp:lineTo x="6093" y="19817"/>
              <wp:lineTo x="9792" y="19817"/>
              <wp:lineTo x="19801" y="19817"/>
              <wp:lineTo x="20236" y="12550"/>
              <wp:lineTo x="18060" y="11890"/>
              <wp:lineTo x="20454" y="11890"/>
              <wp:lineTo x="21107" y="2642"/>
              <wp:lineTo x="16102" y="1321"/>
              <wp:lineTo x="5440" y="1321"/>
            </wp:wrapPolygon>
          </wp:wrapThrough>
          <wp:docPr id="1" name="Picture 20" descr="C:\Users\Intel\Desktop\Designs\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ntel\Desktop\Designs\Logo 003.png"/>
                  <pic:cNvPicPr>
                    <a:picLocks noChangeAspect="1" noChangeArrowheads="1"/>
                  </pic:cNvPicPr>
                </pic:nvPicPr>
                <pic:blipFill>
                  <a:blip r:embed="rId1"/>
                  <a:srcRect/>
                  <a:stretch>
                    <a:fillRect/>
                  </a:stretch>
                </pic:blipFill>
                <pic:spPr bwMode="auto">
                  <a:xfrm>
                    <a:off x="0" y="0"/>
                    <a:ext cx="1891030" cy="622935"/>
                  </a:xfrm>
                  <a:prstGeom prst="rect">
                    <a:avLst/>
                  </a:prstGeom>
                  <a:noFill/>
                  <a:ln w="9525">
                    <a:noFill/>
                    <a:miter lim="800000"/>
                    <a:headEnd/>
                    <a:tailEnd/>
                  </a:ln>
                </pic:spPr>
              </pic:pic>
            </a:graphicData>
          </a:graphic>
        </wp:anchor>
      </w:drawing>
    </w:r>
    <w:r>
      <w:rPr>
        <w:b/>
        <w:noProof/>
      </w:rPr>
      <w:t xml:space="preserve">         </w:t>
    </w:r>
    <w:r>
      <w:rPr>
        <w:b/>
      </w:rPr>
      <w:tab/>
      <w:t xml:space="preserve">                                                  </w:t>
    </w:r>
  </w:p>
  <w:p w:rsidR="007F551E" w:rsidRDefault="007F551E" w:rsidP="00AC0E85">
    <w:pPr>
      <w:pStyle w:val="Header"/>
      <w:rPr>
        <w:b/>
      </w:rPr>
    </w:pPr>
    <w:r>
      <w:rPr>
        <w:b/>
      </w:rPr>
      <w:tab/>
      <w:t xml:space="preserve">                                                            </w:t>
    </w:r>
    <w:r w:rsidRPr="0020486D">
      <w:rPr>
        <w:rFonts w:ascii="Arial" w:hAnsi="Arial" w:cs="Arial"/>
        <w:b/>
      </w:rPr>
      <w:t>Name:</w:t>
    </w:r>
    <w:r>
      <w:rPr>
        <w:rFonts w:ascii="Arial" w:hAnsi="Arial" w:cs="Arial"/>
        <w:b/>
      </w:rPr>
      <w:t xml:space="preserve"> ________________________________   Date:  __________</w:t>
    </w:r>
    <w:r w:rsidRPr="0020486D">
      <w:rPr>
        <w:rFonts w:ascii="Arial" w:hAnsi="Arial" w:cs="Arial"/>
        <w:b/>
      </w:rPr>
      <w:t>__</w:t>
    </w:r>
    <w:r>
      <w:rPr>
        <w:b/>
      </w:rPr>
      <w:t xml:space="preserve">     </w:t>
    </w:r>
  </w:p>
  <w:p w:rsidR="007F551E" w:rsidRPr="0002003C" w:rsidRDefault="007F551E" w:rsidP="00AC0E85">
    <w:pPr>
      <w:pStyle w:val="Header"/>
      <w:rPr>
        <w:b/>
      </w:rPr>
    </w:pPr>
    <w:r>
      <w:rPr>
        <w:b/>
      </w:rPr>
      <w:t xml:space="preserve">           </w:t>
    </w:r>
  </w:p>
  <w:p w:rsidR="007F551E" w:rsidRPr="00AC0E85" w:rsidRDefault="007F551E" w:rsidP="00AC0E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90B"/>
    <w:multiLevelType w:val="hybridMultilevel"/>
    <w:tmpl w:val="144CF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C633A1"/>
    <w:multiLevelType w:val="hybridMultilevel"/>
    <w:tmpl w:val="D5B87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4B23E4"/>
    <w:multiLevelType w:val="singleLevel"/>
    <w:tmpl w:val="37866D2C"/>
    <w:lvl w:ilvl="0">
      <w:start w:val="3"/>
      <w:numFmt w:val="decimal"/>
      <w:lvlText w:val="%1."/>
      <w:lvlJc w:val="left"/>
      <w:pPr>
        <w:tabs>
          <w:tab w:val="num" w:pos="360"/>
        </w:tabs>
        <w:ind w:left="360" w:hanging="360"/>
      </w:pPr>
      <w:rPr>
        <w:rFonts w:hint="default"/>
        <w:b/>
      </w:rPr>
    </w:lvl>
  </w:abstractNum>
  <w:abstractNum w:abstractNumId="3">
    <w:nsid w:val="1ED32EED"/>
    <w:multiLevelType w:val="hybridMultilevel"/>
    <w:tmpl w:val="0236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87302"/>
    <w:multiLevelType w:val="hybridMultilevel"/>
    <w:tmpl w:val="DBE224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82871F2"/>
    <w:multiLevelType w:val="singleLevel"/>
    <w:tmpl w:val="42A2BD1A"/>
    <w:lvl w:ilvl="0">
      <w:start w:val="1"/>
      <w:numFmt w:val="upperLetter"/>
      <w:lvlText w:val="%1."/>
      <w:lvlJc w:val="left"/>
      <w:pPr>
        <w:tabs>
          <w:tab w:val="num" w:pos="360"/>
        </w:tabs>
        <w:ind w:left="360" w:hanging="360"/>
      </w:pPr>
      <w:rPr>
        <w:rFonts w:hint="default"/>
        <w:b/>
      </w:rPr>
    </w:lvl>
  </w:abstractNum>
  <w:abstractNum w:abstractNumId="6">
    <w:nsid w:val="4E875591"/>
    <w:multiLevelType w:val="singleLevel"/>
    <w:tmpl w:val="C44E5EDA"/>
    <w:lvl w:ilvl="0">
      <w:start w:val="1"/>
      <w:numFmt w:val="decimal"/>
      <w:lvlText w:val="%1."/>
      <w:lvlJc w:val="left"/>
      <w:pPr>
        <w:tabs>
          <w:tab w:val="num" w:pos="360"/>
        </w:tabs>
        <w:ind w:left="360" w:hanging="360"/>
      </w:pPr>
      <w:rPr>
        <w:rFonts w:hint="default"/>
        <w:b/>
      </w:rPr>
    </w:lvl>
  </w:abstractNum>
  <w:abstractNum w:abstractNumId="7">
    <w:nsid w:val="509B13D8"/>
    <w:multiLevelType w:val="singleLevel"/>
    <w:tmpl w:val="F050C932"/>
    <w:lvl w:ilvl="0">
      <w:start w:val="1"/>
      <w:numFmt w:val="upperLetter"/>
      <w:lvlText w:val="%1."/>
      <w:lvlJc w:val="left"/>
      <w:pPr>
        <w:tabs>
          <w:tab w:val="num" w:pos="360"/>
        </w:tabs>
        <w:ind w:left="360" w:hanging="360"/>
      </w:pPr>
      <w:rPr>
        <w:rFonts w:hint="default"/>
        <w:b/>
      </w:rPr>
    </w:lvl>
  </w:abstractNum>
  <w:abstractNum w:abstractNumId="8">
    <w:nsid w:val="52721EB1"/>
    <w:multiLevelType w:val="hybridMultilevel"/>
    <w:tmpl w:val="2D2C6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74197A"/>
    <w:multiLevelType w:val="hybridMultilevel"/>
    <w:tmpl w:val="0BC4B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D27949"/>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39B5941"/>
    <w:multiLevelType w:val="singleLevel"/>
    <w:tmpl w:val="A22CD9D0"/>
    <w:lvl w:ilvl="0">
      <w:start w:val="3"/>
      <w:numFmt w:val="upperLetter"/>
      <w:lvlText w:val="%1."/>
      <w:lvlJc w:val="left"/>
      <w:pPr>
        <w:tabs>
          <w:tab w:val="num" w:pos="360"/>
        </w:tabs>
        <w:ind w:left="360" w:hanging="360"/>
      </w:pPr>
      <w:rPr>
        <w:rFonts w:hint="default"/>
        <w:b/>
      </w:rPr>
    </w:lvl>
  </w:abstractNum>
  <w:abstractNum w:abstractNumId="12">
    <w:nsid w:val="746E6D28"/>
    <w:multiLevelType w:val="hybridMultilevel"/>
    <w:tmpl w:val="3BB01D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C825B6E"/>
    <w:multiLevelType w:val="hybridMultilevel"/>
    <w:tmpl w:val="3DF43936"/>
    <w:lvl w:ilvl="0" w:tplc="CAAEFD82">
      <w:start w:val="5"/>
      <w:numFmt w:val="decimal"/>
      <w:lvlText w:val="%1"/>
      <w:lvlJc w:val="left"/>
      <w:pPr>
        <w:tabs>
          <w:tab w:val="num" w:pos="2970"/>
        </w:tabs>
        <w:ind w:left="2970" w:hanging="360"/>
      </w:pPr>
      <w:rPr>
        <w:rFonts w:hint="default"/>
      </w:rPr>
    </w:lvl>
    <w:lvl w:ilvl="1" w:tplc="04090001">
      <w:start w:val="1"/>
      <w:numFmt w:val="bullet"/>
      <w:lvlText w:val=""/>
      <w:lvlJc w:val="left"/>
      <w:pPr>
        <w:tabs>
          <w:tab w:val="num" w:pos="3690"/>
        </w:tabs>
        <w:ind w:left="3690" w:hanging="360"/>
      </w:pPr>
      <w:rPr>
        <w:rFonts w:ascii="Symbol" w:hAnsi="Symbol" w:hint="default"/>
      </w:r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num w:numId="1">
    <w:abstractNumId w:val="11"/>
  </w:num>
  <w:num w:numId="2">
    <w:abstractNumId w:val="5"/>
  </w:num>
  <w:num w:numId="3">
    <w:abstractNumId w:val="6"/>
  </w:num>
  <w:num w:numId="4">
    <w:abstractNumId w:val="2"/>
  </w:num>
  <w:num w:numId="5">
    <w:abstractNumId w:val="7"/>
  </w:num>
  <w:num w:numId="6">
    <w:abstractNumId w:val="1"/>
  </w:num>
  <w:num w:numId="7">
    <w:abstractNumId w:val="13"/>
  </w:num>
  <w:num w:numId="8">
    <w:abstractNumId w:val="8"/>
  </w:num>
  <w:num w:numId="9">
    <w:abstractNumId w:val="0"/>
  </w:num>
  <w:num w:numId="10">
    <w:abstractNumId w:val="12"/>
  </w:num>
  <w:num w:numId="11">
    <w:abstractNumId w:val="4"/>
  </w:num>
  <w:num w:numId="12">
    <w:abstractNumId w:val="9"/>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stylePaneFormatFilter w:val="3F01"/>
  <w:defaultTabStop w:val="720"/>
  <w:drawingGridHorizontalSpacing w:val="10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AC2C08"/>
    <w:rsid w:val="00082555"/>
    <w:rsid w:val="00192400"/>
    <w:rsid w:val="0020486D"/>
    <w:rsid w:val="00230F33"/>
    <w:rsid w:val="00245E17"/>
    <w:rsid w:val="00247A9A"/>
    <w:rsid w:val="00257DCC"/>
    <w:rsid w:val="00270A9B"/>
    <w:rsid w:val="00276631"/>
    <w:rsid w:val="002927A9"/>
    <w:rsid w:val="002A7EF9"/>
    <w:rsid w:val="002C11A1"/>
    <w:rsid w:val="002E5CB2"/>
    <w:rsid w:val="002F71B3"/>
    <w:rsid w:val="00326A49"/>
    <w:rsid w:val="0033499B"/>
    <w:rsid w:val="00352EF8"/>
    <w:rsid w:val="00361BF1"/>
    <w:rsid w:val="00397279"/>
    <w:rsid w:val="003B4D49"/>
    <w:rsid w:val="004326C3"/>
    <w:rsid w:val="00446DFA"/>
    <w:rsid w:val="00480BAC"/>
    <w:rsid w:val="00482F2F"/>
    <w:rsid w:val="004C2129"/>
    <w:rsid w:val="004C6C8C"/>
    <w:rsid w:val="00510BEC"/>
    <w:rsid w:val="0053178C"/>
    <w:rsid w:val="005777CB"/>
    <w:rsid w:val="005957D6"/>
    <w:rsid w:val="005E327B"/>
    <w:rsid w:val="005F07DD"/>
    <w:rsid w:val="00623E7F"/>
    <w:rsid w:val="0067548E"/>
    <w:rsid w:val="0069387F"/>
    <w:rsid w:val="006A7AAA"/>
    <w:rsid w:val="006D1DC6"/>
    <w:rsid w:val="006F1E91"/>
    <w:rsid w:val="006F4263"/>
    <w:rsid w:val="00700811"/>
    <w:rsid w:val="00724E4E"/>
    <w:rsid w:val="007D7C94"/>
    <w:rsid w:val="007F551E"/>
    <w:rsid w:val="00826039"/>
    <w:rsid w:val="00866825"/>
    <w:rsid w:val="00886A29"/>
    <w:rsid w:val="008A41DE"/>
    <w:rsid w:val="009365A5"/>
    <w:rsid w:val="00945087"/>
    <w:rsid w:val="009F328E"/>
    <w:rsid w:val="00A365F2"/>
    <w:rsid w:val="00A42706"/>
    <w:rsid w:val="00A87EDF"/>
    <w:rsid w:val="00AC0E85"/>
    <w:rsid w:val="00AC2C08"/>
    <w:rsid w:val="00AE6B69"/>
    <w:rsid w:val="00AF0077"/>
    <w:rsid w:val="00B16247"/>
    <w:rsid w:val="00B1683C"/>
    <w:rsid w:val="00BD2962"/>
    <w:rsid w:val="00BE7C1D"/>
    <w:rsid w:val="00C01F21"/>
    <w:rsid w:val="00C07DB3"/>
    <w:rsid w:val="00C116CA"/>
    <w:rsid w:val="00C53AF5"/>
    <w:rsid w:val="00CB1C9C"/>
    <w:rsid w:val="00CE05DB"/>
    <w:rsid w:val="00D069BB"/>
    <w:rsid w:val="00D248E6"/>
    <w:rsid w:val="00D2520C"/>
    <w:rsid w:val="00D440D8"/>
    <w:rsid w:val="00DF79BE"/>
    <w:rsid w:val="00DF7D08"/>
    <w:rsid w:val="00E05D13"/>
    <w:rsid w:val="00E51F76"/>
    <w:rsid w:val="00EC41E5"/>
    <w:rsid w:val="00EC664A"/>
    <w:rsid w:val="00F239F7"/>
    <w:rsid w:val="00F92B6E"/>
    <w:rsid w:val="00FA63A4"/>
    <w:rsid w:val="00FA79F2"/>
    <w:rsid w:val="00FC6B21"/>
    <w:rsid w:val="00FD6B85"/>
    <w:rsid w:val="00FE6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A29"/>
  </w:style>
  <w:style w:type="paragraph" w:styleId="Heading1">
    <w:name w:val="heading 1"/>
    <w:basedOn w:val="Normal"/>
    <w:next w:val="Normal"/>
    <w:qFormat/>
    <w:rsid w:val="00886A29"/>
    <w:pPr>
      <w:keepNext/>
      <w:outlineLvl w:val="0"/>
    </w:pPr>
    <w:rPr>
      <w:b/>
    </w:rPr>
  </w:style>
  <w:style w:type="paragraph" w:styleId="Heading2">
    <w:name w:val="heading 2"/>
    <w:basedOn w:val="Normal"/>
    <w:next w:val="Normal"/>
    <w:qFormat/>
    <w:rsid w:val="00886A29"/>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C08"/>
    <w:pPr>
      <w:tabs>
        <w:tab w:val="center" w:pos="4320"/>
        <w:tab w:val="right" w:pos="8640"/>
      </w:tabs>
    </w:pPr>
  </w:style>
  <w:style w:type="character" w:styleId="PageNumber">
    <w:name w:val="page number"/>
    <w:basedOn w:val="DefaultParagraphFont"/>
    <w:rsid w:val="00AC2C08"/>
  </w:style>
  <w:style w:type="paragraph" w:styleId="Header">
    <w:name w:val="header"/>
    <w:basedOn w:val="Normal"/>
    <w:rsid w:val="00EC664A"/>
    <w:pPr>
      <w:tabs>
        <w:tab w:val="center" w:pos="4320"/>
        <w:tab w:val="right" w:pos="8640"/>
      </w:tabs>
    </w:pPr>
  </w:style>
  <w:style w:type="character" w:styleId="Hyperlink">
    <w:name w:val="Hyperlink"/>
    <w:basedOn w:val="DefaultParagraphFont"/>
    <w:rsid w:val="00EC664A"/>
    <w:rPr>
      <w:color w:val="0000FF"/>
      <w:u w:val="single"/>
    </w:rPr>
  </w:style>
  <w:style w:type="paragraph" w:styleId="BalloonText">
    <w:name w:val="Balloon Text"/>
    <w:basedOn w:val="Normal"/>
    <w:semiHidden/>
    <w:rsid w:val="00EC664A"/>
    <w:rPr>
      <w:rFonts w:ascii="Tahoma" w:hAnsi="Tahoma" w:cs="Tahoma"/>
      <w:sz w:val="16"/>
      <w:szCs w:val="16"/>
    </w:rPr>
  </w:style>
  <w:style w:type="paragraph" w:styleId="ListParagraph">
    <w:name w:val="List Paragraph"/>
    <w:basedOn w:val="Normal"/>
    <w:uiPriority w:val="34"/>
    <w:qFormat/>
    <w:rsid w:val="00DF79BE"/>
    <w:pPr>
      <w:ind w:left="720"/>
      <w:contextualSpacing/>
    </w:pPr>
  </w:style>
  <w:style w:type="table" w:styleId="TableGrid">
    <w:name w:val="Table Grid"/>
    <w:basedOn w:val="TableNormal"/>
    <w:rsid w:val="00270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7548E"/>
    <w:rPr>
      <w:b/>
    </w:rPr>
  </w:style>
  <w:style w:type="paragraph" w:styleId="BodyText">
    <w:name w:val="Body Text"/>
    <w:basedOn w:val="Normal"/>
    <w:link w:val="BodyTextChar"/>
    <w:rsid w:val="0067548E"/>
    <w:rPr>
      <w:sz w:val="24"/>
    </w:rPr>
  </w:style>
  <w:style w:type="character" w:customStyle="1" w:styleId="BodyTextChar">
    <w:name w:val="Body Text Char"/>
    <w:basedOn w:val="DefaultParagraphFont"/>
    <w:link w:val="BodyText"/>
    <w:rsid w:val="0067548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Got Documentation Patient Forms</vt:lpstr>
    </vt:vector>
  </TitlesOfParts>
  <Company/>
  <LinksUpToDate>false</LinksUpToDate>
  <CharactersWithSpaces>2881</CharactersWithSpaces>
  <SharedDoc>false</SharedDoc>
  <HLinks>
    <vt:vector size="6" baseType="variant">
      <vt:variant>
        <vt:i4>3211373</vt:i4>
      </vt:variant>
      <vt:variant>
        <vt:i4>5</vt:i4>
      </vt:variant>
      <vt:variant>
        <vt:i4>0</vt:i4>
      </vt:variant>
      <vt:variant>
        <vt:i4>5</vt:i4>
      </vt:variant>
      <vt:variant>
        <vt:lpwstr>http://www.arcadiaspinalhealth.com/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 Documentation Patient Forms</dc:title>
  <dc:creator>Gregg Friedman, D.C.</dc:creator>
  <cp:lastModifiedBy>Intel</cp:lastModifiedBy>
  <cp:revision>2</cp:revision>
  <cp:lastPrinted>2014-01-08T23:47:00Z</cp:lastPrinted>
  <dcterms:created xsi:type="dcterms:W3CDTF">2014-01-08T23:56:00Z</dcterms:created>
  <dcterms:modified xsi:type="dcterms:W3CDTF">2014-01-08T23:56:00Z</dcterms:modified>
</cp:coreProperties>
</file>